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74535">
      <w:pPr>
        <w:ind w:right="-388" w:rightChars="-185"/>
        <w:jc w:val="center"/>
        <w:rPr>
          <w:rFonts w:hint="eastAsia" w:ascii="宋体" w:hAnsi="宋体" w:cs="宋体"/>
          <w:b/>
          <w:bCs/>
          <w:color w:val="000000"/>
          <w:spacing w:val="-2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eastAsia="zh-CN"/>
        </w:rPr>
        <w:t>建德市水资源产业综合开发项目—城西路工程</w:t>
      </w:r>
      <w:r>
        <w:rPr>
          <w:rFonts w:hint="eastAsia" w:ascii="宋体" w:hAnsi="宋体" w:cs="宋体"/>
          <w:b/>
          <w:color w:val="000000"/>
          <w:sz w:val="28"/>
          <w:szCs w:val="28"/>
        </w:rPr>
        <w:t>设计比选公告</w:t>
      </w:r>
    </w:p>
    <w:tbl>
      <w:tblPr>
        <w:tblStyle w:val="3"/>
        <w:tblW w:w="101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3198"/>
        <w:gridCol w:w="825"/>
        <w:gridCol w:w="1477"/>
        <w:gridCol w:w="382"/>
        <w:gridCol w:w="2275"/>
      </w:tblGrid>
      <w:tr w14:paraId="34EE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1949" w:type="dxa"/>
            <w:noWrap w:val="0"/>
            <w:vAlign w:val="center"/>
          </w:tcPr>
          <w:p w14:paraId="21BC20D2">
            <w:pPr>
              <w:spacing w:line="32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2"/>
                <w:szCs w:val="22"/>
              </w:rPr>
              <w:t>投资项目统一代码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104B8963">
            <w:pPr>
              <w:spacing w:line="32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2501-330182-04-01-859769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0EA3221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项目编号</w:t>
            </w:r>
          </w:p>
        </w:tc>
        <w:tc>
          <w:tcPr>
            <w:tcW w:w="2275" w:type="dxa"/>
            <w:noWrap w:val="0"/>
            <w:vAlign w:val="center"/>
          </w:tcPr>
          <w:p w14:paraId="1986978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JD202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A小-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001</w:t>
            </w:r>
          </w:p>
        </w:tc>
      </w:tr>
      <w:tr w14:paraId="1D3D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1949" w:type="dxa"/>
            <w:noWrap w:val="0"/>
            <w:vAlign w:val="center"/>
          </w:tcPr>
          <w:p w14:paraId="320C0E9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建设单位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3894306F">
            <w:pPr>
              <w:widowControl/>
              <w:spacing w:line="320" w:lineRule="atLeast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pacing w:val="-8"/>
                <w:sz w:val="22"/>
                <w:szCs w:val="22"/>
                <w:lang w:eastAsia="zh-CN"/>
              </w:rPr>
              <w:t>建德市铁路设施投资有限公司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63ACFAF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275" w:type="dxa"/>
            <w:noWrap w:val="0"/>
            <w:vAlign w:val="center"/>
          </w:tcPr>
          <w:p w14:paraId="3A6BEC9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谢春明</w:t>
            </w:r>
          </w:p>
        </w:tc>
      </w:tr>
      <w:tr w14:paraId="1C20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49" w:type="dxa"/>
            <w:noWrap w:val="0"/>
            <w:vAlign w:val="center"/>
          </w:tcPr>
          <w:p w14:paraId="152EBE0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建设单位统一社会信用代码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05D64C54"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9133018256875952XT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0184171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比选方式</w:t>
            </w:r>
          </w:p>
        </w:tc>
        <w:tc>
          <w:tcPr>
            <w:tcW w:w="2275" w:type="dxa"/>
            <w:noWrap w:val="0"/>
            <w:vAlign w:val="center"/>
          </w:tcPr>
          <w:p w14:paraId="5819062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单独比选</w:t>
            </w:r>
          </w:p>
        </w:tc>
      </w:tr>
      <w:tr w14:paraId="078CD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949" w:type="dxa"/>
            <w:noWrap w:val="0"/>
            <w:vAlign w:val="center"/>
          </w:tcPr>
          <w:p w14:paraId="6821BE2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项目名称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7534AF7A">
            <w:pPr>
              <w:widowControl/>
              <w:spacing w:line="320" w:lineRule="atLeast"/>
              <w:jc w:val="left"/>
              <w:rPr>
                <w:rFonts w:hint="eastAsia" w:ascii="宋体" w:hAnsi="宋体" w:eastAsia="宋体" w:cs="宋体"/>
                <w:spacing w:val="-8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2"/>
                <w:szCs w:val="22"/>
                <w:lang w:eastAsia="zh-CN"/>
              </w:rPr>
              <w:t>建德市水资源产业综合开发项目—城西路工程设计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4B24EAF4">
            <w:pPr>
              <w:pStyle w:val="2"/>
              <w:ind w:left="0" w:leftChars="0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建设资金情况</w:t>
            </w:r>
          </w:p>
        </w:tc>
        <w:tc>
          <w:tcPr>
            <w:tcW w:w="2275" w:type="dxa"/>
            <w:noWrap w:val="0"/>
            <w:vAlign w:val="center"/>
          </w:tcPr>
          <w:p w14:paraId="254BFAB1">
            <w:pPr>
              <w:pStyle w:val="2"/>
              <w:ind w:left="0" w:leftChars="0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已落实</w:t>
            </w:r>
          </w:p>
        </w:tc>
      </w:tr>
      <w:tr w14:paraId="67AF8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949" w:type="dxa"/>
            <w:noWrap w:val="0"/>
            <w:vAlign w:val="center"/>
          </w:tcPr>
          <w:p w14:paraId="0850B200">
            <w:pPr>
              <w:spacing w:line="36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行政监督部门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59D2FAC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公共资源交易监督小组</w:t>
            </w:r>
          </w:p>
        </w:tc>
      </w:tr>
      <w:tr w14:paraId="06596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949" w:type="dxa"/>
            <w:noWrap w:val="0"/>
            <w:vAlign w:val="center"/>
          </w:tcPr>
          <w:p w14:paraId="34BE044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项目概况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4489F7D5">
            <w:pPr>
              <w:widowControl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Style w:val="5"/>
                <w:rFonts w:hint="eastAsia" w:ascii="宋体" w:hAnsi="宋体" w:cs="宋体"/>
                <w:sz w:val="22"/>
                <w:szCs w:val="22"/>
                <w:lang w:eastAsia="zh-CN"/>
              </w:rPr>
              <w:t>建德市水资源产业综合开发项目—城西路工程</w:t>
            </w:r>
            <w:r>
              <w:rPr>
                <w:rStyle w:val="5"/>
                <w:rFonts w:hint="eastAsia" w:ascii="宋体" w:hAnsi="宋体" w:cs="宋体"/>
                <w:sz w:val="22"/>
                <w:szCs w:val="22"/>
              </w:rPr>
              <w:t>，本项目路线全长1340.817米，东起现状汪黄线，西至现状更石线，路幅宽度为24.0米，起终点交叉口进行渠化展宽，道路北侧为10.0～15.0米绿化带，南侧为4.0米绿化带，道路沿线与黄岙路、黄岭山路、桩塘路及城南货运通道等规划道路相交，设计速度为60km/h。</w:t>
            </w:r>
          </w:p>
        </w:tc>
      </w:tr>
      <w:tr w14:paraId="32EC8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949" w:type="dxa"/>
            <w:noWrap w:val="0"/>
            <w:vAlign w:val="center"/>
          </w:tcPr>
          <w:p w14:paraId="7B625A0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项目地址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57C215F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iCs/>
                <w:color w:val="000000"/>
                <w:sz w:val="22"/>
                <w:szCs w:val="22"/>
              </w:rPr>
              <w:t>建德市</w:t>
            </w:r>
            <w:r>
              <w:rPr>
                <w:rFonts w:hint="eastAsia" w:ascii="宋体" w:hAnsi="宋体" w:cs="宋体"/>
                <w:iCs/>
                <w:color w:val="000000"/>
                <w:sz w:val="22"/>
                <w:szCs w:val="22"/>
                <w:lang w:eastAsia="zh-CN"/>
              </w:rPr>
              <w:t>更楼街道黄岙村、新市村</w:t>
            </w:r>
          </w:p>
        </w:tc>
        <w:tc>
          <w:tcPr>
            <w:tcW w:w="1477" w:type="dxa"/>
            <w:noWrap w:val="0"/>
            <w:vAlign w:val="center"/>
          </w:tcPr>
          <w:p w14:paraId="54DA9CC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项目类别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74D407A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工程设计比选</w:t>
            </w:r>
          </w:p>
        </w:tc>
      </w:tr>
      <w:tr w14:paraId="25C3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949" w:type="dxa"/>
            <w:noWrap w:val="0"/>
            <w:vAlign w:val="center"/>
          </w:tcPr>
          <w:p w14:paraId="49BDBF9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项目投资额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60DC74E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本项目工程费暂按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4136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万元计，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</w:rPr>
              <w:t>设计费最高限价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u w:val="none"/>
                <w:lang w:eastAsia="zh-CN"/>
              </w:rPr>
              <w:t>96.5558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</w:rPr>
              <w:t>万元。</w:t>
            </w:r>
          </w:p>
        </w:tc>
      </w:tr>
      <w:tr w14:paraId="17B0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949" w:type="dxa"/>
            <w:noWrap w:val="0"/>
            <w:vAlign w:val="center"/>
          </w:tcPr>
          <w:p w14:paraId="39EEDC3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质量要求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7E5B52D4">
            <w:pPr>
              <w:rPr>
                <w:rFonts w:hint="eastAsia" w:ascii="宋体" w:hAnsi="宋体" w:cs="宋体"/>
                <w:i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Cs/>
                <w:color w:val="000000"/>
                <w:sz w:val="22"/>
                <w:szCs w:val="22"/>
              </w:rPr>
              <w:t>符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合国家现行设计标准。</w:t>
            </w:r>
          </w:p>
        </w:tc>
      </w:tr>
      <w:tr w14:paraId="7B8C9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49" w:type="dxa"/>
            <w:noWrap w:val="0"/>
            <w:vAlign w:val="center"/>
          </w:tcPr>
          <w:p w14:paraId="745AE9E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设计总周期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49A3275C">
            <w:pPr>
              <w:jc w:val="lef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hAnsi="宋体"/>
                <w:color w:val="auto"/>
                <w:kern w:val="0"/>
                <w:sz w:val="22"/>
                <w:szCs w:val="22"/>
                <w:lang w:val="en-US" w:eastAsia="zh-CN"/>
              </w:rPr>
              <w:t>45</w:t>
            </w:r>
            <w:r>
              <w:rPr>
                <w:rFonts w:hint="eastAsia" w:hAnsi="宋体"/>
                <w:color w:val="auto"/>
                <w:kern w:val="0"/>
                <w:sz w:val="22"/>
                <w:szCs w:val="22"/>
              </w:rPr>
              <w:t>日历天</w:t>
            </w:r>
          </w:p>
        </w:tc>
        <w:tc>
          <w:tcPr>
            <w:tcW w:w="1477" w:type="dxa"/>
            <w:noWrap w:val="0"/>
            <w:vAlign w:val="center"/>
          </w:tcPr>
          <w:p w14:paraId="1722FC57"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发包方式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47D93F4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设计服务总承包</w:t>
            </w:r>
          </w:p>
        </w:tc>
      </w:tr>
      <w:tr w14:paraId="36762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949" w:type="dxa"/>
            <w:noWrap w:val="0"/>
            <w:vAlign w:val="center"/>
          </w:tcPr>
          <w:p w14:paraId="06C8371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承包资质要求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4D241130">
            <w:pPr>
              <w:spacing w:line="320" w:lineRule="atLeas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具有工程设计综合资质甲级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或具有设计专业类市政公用行业（道路工程、排水工程）乙级及以上资质；</w:t>
            </w:r>
          </w:p>
        </w:tc>
      </w:tr>
      <w:tr w14:paraId="3A42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49" w:type="dxa"/>
            <w:noWrap w:val="0"/>
            <w:vAlign w:val="center"/>
          </w:tcPr>
          <w:p w14:paraId="267FAED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项目负责人要求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0E0E6D77">
            <w:pPr>
              <w:spacing w:line="320" w:lineRule="atLeas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具有市政或道路工程师及以上职称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；</w:t>
            </w:r>
          </w:p>
        </w:tc>
      </w:tr>
      <w:tr w14:paraId="277EF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49" w:type="dxa"/>
            <w:noWrap w:val="0"/>
            <w:vAlign w:val="center"/>
          </w:tcPr>
          <w:p w14:paraId="35A078B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比选地点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59753F4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杭州市公共资源交易中心建德分中心（浙江省建德市洋安社区荷映路113号三楼）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u w:val="single"/>
              </w:rPr>
              <w:t xml:space="preserve">   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#开标室</w:t>
            </w:r>
            <w:r>
              <w:rPr>
                <w:rFonts w:hint="eastAsia" w:ascii="宋体" w:hAnsi="宋体" w:cs="宋体"/>
                <w:sz w:val="22"/>
                <w:szCs w:val="22"/>
              </w:rPr>
              <w:t>（门牌号3029）</w:t>
            </w:r>
          </w:p>
        </w:tc>
      </w:tr>
      <w:tr w14:paraId="6780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949" w:type="dxa"/>
            <w:noWrap w:val="0"/>
            <w:vAlign w:val="center"/>
          </w:tcPr>
          <w:p w14:paraId="063B547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发包内容及范围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280098B5">
            <w:pPr>
              <w:spacing w:line="320" w:lineRule="atLeas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程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的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方案设计（含估算）、初步设计及概算、施工图设计（道路工程、交通工程、照明工程、排水工程、绿化工程等）、设计变更调整，以及工程审批、勘察、施工、验收直至备案完成等相关配合服务。</w:t>
            </w:r>
          </w:p>
        </w:tc>
      </w:tr>
      <w:tr w14:paraId="2EFD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exact"/>
          <w:jc w:val="center"/>
        </w:trPr>
        <w:tc>
          <w:tcPr>
            <w:tcW w:w="1949" w:type="dxa"/>
            <w:noWrap w:val="0"/>
            <w:vAlign w:val="center"/>
          </w:tcPr>
          <w:p w14:paraId="7579F5D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比选时间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04E921E9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  <w:lang w:eastAsia="zh-CN"/>
              </w:rPr>
              <w:t>2025</w:t>
            </w:r>
            <w:r>
              <w:rPr>
                <w:b/>
                <w:color w:val="000000"/>
                <w:sz w:val="22"/>
                <w:szCs w:val="22"/>
              </w:rPr>
              <w:t>年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月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13</w:t>
            </w:r>
            <w:r>
              <w:rPr>
                <w:b/>
                <w:color w:val="000000"/>
                <w:sz w:val="22"/>
                <w:szCs w:val="22"/>
              </w:rPr>
              <w:t>日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9</w:t>
            </w:r>
            <w:r>
              <w:rPr>
                <w:b/>
                <w:color w:val="000000"/>
                <w:sz w:val="22"/>
                <w:szCs w:val="22"/>
              </w:rPr>
              <w:t>时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00</w:t>
            </w:r>
            <w:r>
              <w:rPr>
                <w:b/>
                <w:color w:val="000000"/>
                <w:sz w:val="22"/>
                <w:szCs w:val="22"/>
              </w:rPr>
              <w:t>分</w:t>
            </w:r>
          </w:p>
        </w:tc>
      </w:tr>
      <w:tr w14:paraId="5248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949" w:type="dxa"/>
            <w:noWrap w:val="0"/>
            <w:vAlign w:val="center"/>
          </w:tcPr>
          <w:p w14:paraId="247BFE2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建设单位联系人</w:t>
            </w:r>
          </w:p>
        </w:tc>
        <w:tc>
          <w:tcPr>
            <w:tcW w:w="3198" w:type="dxa"/>
            <w:noWrap w:val="0"/>
            <w:vAlign w:val="bottom"/>
          </w:tcPr>
          <w:p w14:paraId="016C507B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洪工</w:t>
            </w:r>
          </w:p>
        </w:tc>
        <w:tc>
          <w:tcPr>
            <w:tcW w:w="2302" w:type="dxa"/>
            <w:gridSpan w:val="2"/>
            <w:noWrap w:val="0"/>
            <w:vAlign w:val="bottom"/>
          </w:tcPr>
          <w:p w14:paraId="1ADC3FC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联系电话</w:t>
            </w:r>
          </w:p>
        </w:tc>
        <w:tc>
          <w:tcPr>
            <w:tcW w:w="2657" w:type="dxa"/>
            <w:gridSpan w:val="2"/>
            <w:noWrap w:val="0"/>
            <w:vAlign w:val="bottom"/>
          </w:tcPr>
          <w:p w14:paraId="25E2019B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18069835686</w:t>
            </w:r>
          </w:p>
        </w:tc>
      </w:tr>
      <w:tr w14:paraId="14A9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949" w:type="dxa"/>
            <w:noWrap w:val="0"/>
            <w:vAlign w:val="center"/>
          </w:tcPr>
          <w:p w14:paraId="4136F57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建设单位地址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253EC057">
            <w:pPr>
              <w:pStyle w:val="6"/>
              <w:wordWrap w:val="0"/>
              <w:rPr>
                <w:rFonts w:hint="eastAsia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iCs/>
                <w:color w:val="000000"/>
                <w:sz w:val="22"/>
                <w:szCs w:val="22"/>
                <w:lang w:eastAsia="zh-CN"/>
              </w:rPr>
              <w:t>建德市新安江街道国信路116号明珠商务大厦二楼</w:t>
            </w:r>
          </w:p>
        </w:tc>
      </w:tr>
      <w:tr w14:paraId="7E86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49" w:type="dxa"/>
            <w:noWrap w:val="0"/>
            <w:vAlign w:val="center"/>
          </w:tcPr>
          <w:p w14:paraId="0BB5670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代理单位</w:t>
            </w:r>
          </w:p>
        </w:tc>
        <w:tc>
          <w:tcPr>
            <w:tcW w:w="3198" w:type="dxa"/>
            <w:noWrap w:val="0"/>
            <w:vAlign w:val="center"/>
          </w:tcPr>
          <w:p w14:paraId="015B2F6D"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杭州博望建设工程招标投标代理有限公司</w:t>
            </w:r>
          </w:p>
        </w:tc>
        <w:tc>
          <w:tcPr>
            <w:tcW w:w="2302" w:type="dxa"/>
            <w:gridSpan w:val="2"/>
            <w:noWrap w:val="0"/>
            <w:vAlign w:val="center"/>
          </w:tcPr>
          <w:p w14:paraId="084613D6"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咨询代理联系人</w:t>
            </w:r>
          </w:p>
          <w:p w14:paraId="04E7D9D0"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及联系电话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5F7FE5A4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pacing w:val="-8"/>
                <w:sz w:val="22"/>
                <w:szCs w:val="22"/>
              </w:rPr>
              <w:t>张工 1</w:t>
            </w:r>
            <w:r>
              <w:rPr>
                <w:rFonts w:hint="eastAsia" w:ascii="宋体" w:hAnsi="宋体" w:cs="宋体"/>
                <w:spacing w:val="-8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pacing w:val="-8"/>
                <w:sz w:val="22"/>
                <w:szCs w:val="22"/>
              </w:rPr>
              <w:t>675876773</w:t>
            </w:r>
          </w:p>
        </w:tc>
      </w:tr>
      <w:tr w14:paraId="666A6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949" w:type="dxa"/>
            <w:noWrap w:val="0"/>
            <w:vAlign w:val="center"/>
          </w:tcPr>
          <w:p w14:paraId="31099822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代理单位统一社会信用代码</w:t>
            </w:r>
          </w:p>
        </w:tc>
        <w:tc>
          <w:tcPr>
            <w:tcW w:w="3198" w:type="dxa"/>
            <w:noWrap w:val="0"/>
            <w:vAlign w:val="center"/>
          </w:tcPr>
          <w:p w14:paraId="3DC0E34D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913301097210140235</w:t>
            </w:r>
          </w:p>
        </w:tc>
        <w:tc>
          <w:tcPr>
            <w:tcW w:w="2302" w:type="dxa"/>
            <w:gridSpan w:val="2"/>
            <w:noWrap w:val="0"/>
            <w:vAlign w:val="center"/>
          </w:tcPr>
          <w:p w14:paraId="6ACDE951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代理单位</w:t>
            </w:r>
            <w:r>
              <w:rPr>
                <w:rFonts w:hint="eastAsia"/>
                <w:sz w:val="22"/>
                <w:szCs w:val="22"/>
              </w:rPr>
              <w:t>地址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51C0BBDA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建德市新安江街道新安财富城B幢1201室</w:t>
            </w:r>
          </w:p>
        </w:tc>
      </w:tr>
      <w:tr w14:paraId="545A2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49" w:type="dxa"/>
            <w:noWrap w:val="0"/>
            <w:vAlign w:val="center"/>
          </w:tcPr>
          <w:p w14:paraId="01832F8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交易窗口联系人</w:t>
            </w:r>
          </w:p>
        </w:tc>
        <w:tc>
          <w:tcPr>
            <w:tcW w:w="3198" w:type="dxa"/>
            <w:noWrap w:val="0"/>
            <w:vAlign w:val="center"/>
          </w:tcPr>
          <w:p w14:paraId="7AA1E04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工程交易科</w:t>
            </w:r>
          </w:p>
        </w:tc>
        <w:tc>
          <w:tcPr>
            <w:tcW w:w="2302" w:type="dxa"/>
            <w:gridSpan w:val="2"/>
            <w:noWrap w:val="0"/>
            <w:vAlign w:val="center"/>
          </w:tcPr>
          <w:p w14:paraId="4D4F2A2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联系电话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33076BA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0571-64780061 </w:t>
            </w:r>
          </w:p>
        </w:tc>
      </w:tr>
      <w:tr w14:paraId="732EA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  <w:jc w:val="center"/>
        </w:trPr>
        <w:tc>
          <w:tcPr>
            <w:tcW w:w="5147" w:type="dxa"/>
            <w:gridSpan w:val="2"/>
            <w:noWrap w:val="0"/>
            <w:vAlign w:val="center"/>
          </w:tcPr>
          <w:p w14:paraId="4C1DE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杭州市公共资源交易中心</w:t>
            </w:r>
          </w:p>
          <w:p w14:paraId="3A352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4"/>
              </w:rPr>
              <w:t>建德分中心</w:t>
            </w:r>
            <w:r>
              <w:rPr>
                <w:rFonts w:hint="eastAsia" w:ascii="宋体" w:hAnsi="宋体"/>
                <w:color w:val="000000"/>
                <w:sz w:val="24"/>
              </w:rPr>
              <w:t>意见</w:t>
            </w:r>
          </w:p>
        </w:tc>
        <w:tc>
          <w:tcPr>
            <w:tcW w:w="4959" w:type="dxa"/>
            <w:gridSpan w:val="4"/>
            <w:noWrap w:val="0"/>
            <w:vAlign w:val="center"/>
          </w:tcPr>
          <w:p w14:paraId="7B05A3B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4C06795A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经办人：  </w:t>
            </w:r>
          </w:p>
          <w:p w14:paraId="0CA7284C">
            <w:pPr>
              <w:spacing w:line="36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时  间：</w:t>
            </w:r>
          </w:p>
        </w:tc>
      </w:tr>
      <w:tr w14:paraId="4F66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7" w:hRule="atLeast"/>
          <w:jc w:val="center"/>
        </w:trPr>
        <w:tc>
          <w:tcPr>
            <w:tcW w:w="10106" w:type="dxa"/>
            <w:gridSpan w:val="6"/>
            <w:noWrap w:val="0"/>
            <w:vAlign w:val="top"/>
          </w:tcPr>
          <w:p w14:paraId="4CA5021D">
            <w:pPr>
              <w:spacing w:line="348" w:lineRule="auto"/>
              <w:rPr>
                <w:rFonts w:hint="eastAsia" w:ascii="宋体" w:hAnsi="宋体" w:cs="宋体"/>
                <w:b/>
                <w:bCs/>
                <w:sz w:val="24"/>
              </w:rPr>
            </w:pPr>
          </w:p>
          <w:p w14:paraId="35E92DDF">
            <w:pPr>
              <w:spacing w:line="348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一、比选说明：</w:t>
            </w:r>
          </w:p>
          <w:p w14:paraId="3D4194A4">
            <w:pPr>
              <w:spacing w:line="34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1、本项目无需缴纳比选保证金。</w:t>
            </w:r>
          </w:p>
          <w:p w14:paraId="4C74B8EC"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2、本项目为资格后审，故取消报名环节。参选人可在页面下方自行下载比选文件电子版。</w:t>
            </w:r>
          </w:p>
          <w:p w14:paraId="1F30127B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并在比选之前，在比选现场购买比选文件。</w:t>
            </w:r>
          </w:p>
          <w:p w14:paraId="7179CF44">
            <w:pPr>
              <w:pStyle w:val="7"/>
              <w:ind w:firstLine="420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3、比选文件每套200元，售后不退。</w:t>
            </w:r>
          </w:p>
          <w:p w14:paraId="4FABB2C1">
            <w:pPr>
              <w:pStyle w:val="7"/>
              <w:ind w:firstLine="420"/>
              <w:rPr>
                <w:rFonts w:hint="eastAsia" w:hAnsi="宋体" w:cs="宋体"/>
              </w:rPr>
            </w:pPr>
          </w:p>
          <w:p w14:paraId="7017ECA3">
            <w:pPr>
              <w:pStyle w:val="7"/>
              <w:ind w:firstLine="420"/>
              <w:rPr>
                <w:rFonts w:hint="eastAsia" w:hAnsi="宋体" w:cs="宋体"/>
              </w:rPr>
            </w:pPr>
            <w:bookmarkStart w:id="0" w:name="_GoBack"/>
            <w:bookmarkEnd w:id="0"/>
          </w:p>
          <w:p w14:paraId="305CF0E4">
            <w:pPr>
              <w:pStyle w:val="8"/>
              <w:rPr>
                <w:rFonts w:hint="eastAsia"/>
              </w:rPr>
            </w:pPr>
          </w:p>
        </w:tc>
      </w:tr>
    </w:tbl>
    <w:p w14:paraId="419C1762">
      <w:r>
        <w:rPr>
          <w:rFonts w:hint="eastAsia"/>
          <w:b/>
          <w:bCs/>
          <w:sz w:val="28"/>
        </w:rPr>
        <w:t>建设单位（盖章）</w:t>
      </w:r>
    </w:p>
    <w:p w14:paraId="609D65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10380"/>
    <w:rsid w:val="3E110380"/>
    <w:rsid w:val="65674819"/>
    <w:rsid w:val="6598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character" w:customStyle="1" w:styleId="5">
    <w:name w:val="zbggmain style9"/>
    <w:qFormat/>
    <w:uiPriority w:val="0"/>
  </w:style>
  <w:style w:type="paragraph" w:customStyle="1" w:styleId="6">
    <w:name w:val="op_mapdots_lef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段"/>
    <w:next w:val="8"/>
    <w:qFormat/>
    <w:uiPriority w:val="0"/>
    <w:pPr>
      <w:autoSpaceDE w:val="0"/>
      <w:autoSpaceDN w:val="0"/>
      <w:spacing w:after="200" w:line="276" w:lineRule="auto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customStyle="1" w:styleId="8">
    <w:name w:val="正文 A"/>
    <w:next w:val="7"/>
    <w:qFormat/>
    <w:uiPriority w:val="0"/>
    <w:pPr>
      <w:widowControl w:val="0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855</Words>
  <Characters>999</Characters>
  <Lines>0</Lines>
  <Paragraphs>0</Paragraphs>
  <TotalTime>135</TotalTime>
  <ScaleCrop>false</ScaleCrop>
  <LinksUpToDate>false</LinksUpToDate>
  <CharactersWithSpaces>1018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2025-01-17T06:44:00Z</dcterms:created>
  <dc:creator>望春风</dc:creator>
  <cp:lastModifiedBy>望春风</cp:lastModifiedBy>
  <cp:lastPrinted>2025-01-17T07:52:00Z</cp:lastPrinted>
  <dcterms:modified xsi:type="dcterms:W3CDTF">2025-01-20T06:21:20Z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74B60BDD5B254313A09746A2F47E1F4A_11</vt:lpwstr>
  </property>
  <property fmtid="{D5CDD505-2E9C-101B-9397-08002B2CF9AE}" pid="4" name="KSOTemplateDocerSaveRecord">
    <vt:lpwstr>eyJoZGlkIjoiZGNkM2M3MGJkZTgzMmE2NWJjNTFlMmIzM2FkYjlhNGMiLCJ1c2VySWQiOiI0MDE3MjY0ODQifQ==</vt:lpwstr>
  </property>
</Properties>
</file>