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D97DD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中</w:t>
      </w:r>
      <w:r>
        <w:rPr>
          <w:rFonts w:hint="eastAsia" w:ascii="宋体" w:hAnsi="宋体"/>
          <w:b/>
          <w:sz w:val="36"/>
          <w:szCs w:val="36"/>
          <w:lang w:eastAsia="zh-CN"/>
        </w:rPr>
        <w:t>选</w:t>
      </w:r>
      <w:r>
        <w:rPr>
          <w:rFonts w:hint="eastAsia" w:ascii="宋体" w:hAnsi="宋体"/>
          <w:b/>
          <w:sz w:val="36"/>
          <w:szCs w:val="36"/>
        </w:rPr>
        <w:t>公示</w:t>
      </w:r>
    </w:p>
    <w:tbl>
      <w:tblPr>
        <w:tblStyle w:val="7"/>
        <w:tblW w:w="14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8"/>
        <w:gridCol w:w="12181"/>
      </w:tblGrid>
      <w:tr w14:paraId="3791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58" w:type="dxa"/>
            <w:vAlign w:val="center"/>
          </w:tcPr>
          <w:p w14:paraId="5DFF73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  <w:b/>
                <w:sz w:val="24"/>
                <w:szCs w:val="24"/>
              </w:rPr>
              <w:t>工程编号</w:t>
            </w:r>
          </w:p>
        </w:tc>
        <w:tc>
          <w:tcPr>
            <w:tcW w:w="12181" w:type="dxa"/>
            <w:vAlign w:val="center"/>
          </w:tcPr>
          <w:p w14:paraId="1D539E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JD2025A小-004</w:t>
            </w:r>
          </w:p>
        </w:tc>
      </w:tr>
      <w:tr w14:paraId="73B3F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258" w:type="dxa"/>
            <w:vAlign w:val="center"/>
          </w:tcPr>
          <w:p w14:paraId="5694A6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  <w:b/>
                <w:sz w:val="24"/>
                <w:szCs w:val="24"/>
              </w:rPr>
              <w:t>工程名称</w:t>
            </w:r>
          </w:p>
        </w:tc>
        <w:tc>
          <w:tcPr>
            <w:tcW w:w="12181" w:type="dxa"/>
            <w:vAlign w:val="center"/>
          </w:tcPr>
          <w:p w14:paraId="39B970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华东智能无人系统试验测试认证基地配电项目</w:t>
            </w:r>
          </w:p>
        </w:tc>
      </w:tr>
      <w:tr w14:paraId="6200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2258" w:type="dxa"/>
            <w:vAlign w:val="center"/>
          </w:tcPr>
          <w:p w14:paraId="7F9FD9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建设单位</w:t>
            </w:r>
          </w:p>
        </w:tc>
        <w:tc>
          <w:tcPr>
            <w:tcW w:w="12181" w:type="dxa"/>
            <w:vAlign w:val="center"/>
          </w:tcPr>
          <w:p w14:paraId="1BEAB0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杭州建德经开新能源有限公司</w:t>
            </w:r>
          </w:p>
        </w:tc>
      </w:tr>
      <w:tr w14:paraId="2675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2258" w:type="dxa"/>
            <w:vAlign w:val="center"/>
          </w:tcPr>
          <w:p w14:paraId="103C46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</w:pPr>
            <w:r>
              <w:rPr>
                <w:rFonts w:hint="eastAsia"/>
                <w:b/>
                <w:sz w:val="24"/>
                <w:szCs w:val="24"/>
              </w:rPr>
              <w:t>代理机构</w:t>
            </w:r>
          </w:p>
        </w:tc>
        <w:tc>
          <w:tcPr>
            <w:tcW w:w="12181" w:type="dxa"/>
            <w:vAlign w:val="center"/>
          </w:tcPr>
          <w:p w14:paraId="226DE1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浙江中正工程项目管理有限公司</w:t>
            </w:r>
          </w:p>
        </w:tc>
      </w:tr>
      <w:tr w14:paraId="40111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2258" w:type="dxa"/>
            <w:vAlign w:val="center"/>
          </w:tcPr>
          <w:p w14:paraId="7FCB9F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公示时间</w:t>
            </w:r>
          </w:p>
        </w:tc>
        <w:tc>
          <w:tcPr>
            <w:tcW w:w="12181" w:type="dxa"/>
            <w:vAlign w:val="center"/>
          </w:tcPr>
          <w:p w14:paraId="39E1C6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日-202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日16 时 00 分</w:t>
            </w:r>
          </w:p>
        </w:tc>
      </w:tr>
    </w:tbl>
    <w:p w14:paraId="5D683813">
      <w:pPr>
        <w:keepNext w:val="0"/>
        <w:keepLines w:val="0"/>
        <w:pageBreakBefore w:val="0"/>
        <w:tabs>
          <w:tab w:val="left" w:pos="840"/>
          <w:tab w:val="left" w:pos="1140"/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/>
          <w:b w:val="0"/>
          <w:bCs/>
          <w:sz w:val="24"/>
          <w:szCs w:val="24"/>
          <w:lang w:val="en-US" w:eastAsia="zh-CN"/>
        </w:rPr>
      </w:pPr>
      <w:bookmarkStart w:id="0" w:name="OLE_LINK11"/>
      <w:bookmarkStart w:id="1" w:name="OLE_LINK10"/>
      <w:r>
        <w:rPr>
          <w:rFonts w:hint="eastAsia"/>
          <w:b/>
          <w:sz w:val="24"/>
          <w:szCs w:val="24"/>
        </w:rPr>
        <w:t>否决</w:t>
      </w:r>
      <w:r>
        <w:rPr>
          <w:rFonts w:hint="eastAsia"/>
          <w:b/>
          <w:sz w:val="24"/>
          <w:szCs w:val="24"/>
          <w:lang w:eastAsia="zh-CN"/>
        </w:rPr>
        <w:t>参选</w:t>
      </w:r>
      <w:r>
        <w:rPr>
          <w:rFonts w:hint="eastAsia"/>
          <w:b/>
          <w:sz w:val="24"/>
          <w:szCs w:val="24"/>
        </w:rPr>
        <w:t>单位原因</w:t>
      </w:r>
      <w:bookmarkEnd w:id="0"/>
      <w:bookmarkEnd w:id="1"/>
      <w:r>
        <w:rPr>
          <w:rFonts w:hint="eastAsia"/>
          <w:b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浙江盛泽电力建设有限公司、杭州丰成电力建设有限公司、浙江逸龙建设有限公司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,该参选单位因资格审查资料未按要求提供近三年的专项信用报告，不符合比选响应文件P19：“29．5.在资格审查时，如发现下列情形之一的，资格审查不予通过： （9）参选人未按要求提供信用查询记录的，或被列入各级信用平台“黑名单”且在公示期内的，或被列入其他部门认定的“黑名单”且在公示期内的；”经评审委员会认定，资格审查不予通过，退回其商务响应文件。中安君瑞建设集</w:t>
      </w:r>
      <w:bookmarkStart w:id="2" w:name="_GoBack"/>
      <w:bookmarkEnd w:id="2"/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团有限公司因资格审查资料未按要求提供比选响应承诺函，不符合比选响应文件P19：“29．5.在资格审查时，如发现下列情形之一的，资格审查不予通过： （5）未提供资格审查资料要求的复印件的；”经评审委员会认定，资格审查不予通过，退回其商务响应文件。苏高建设发展有限公司因商务比选响应文件中比选响应函报价错误，不符合比选响应文件P19：“29．4.比选响应文件出现下列情形之一的，按否决其比选响应处理： （7）比选响应文件没有对比选文件的实质性要求和条件作出响应；”经评审委员会认定，商务比选响应文件不予通过。</w:t>
      </w:r>
    </w:p>
    <w:p w14:paraId="30412590">
      <w:pPr>
        <w:keepNext w:val="0"/>
        <w:keepLines w:val="0"/>
        <w:pageBreakBefore w:val="0"/>
        <w:tabs>
          <w:tab w:val="left" w:pos="840"/>
          <w:tab w:val="left" w:pos="1140"/>
          <w:tab w:val="left" w:pos="12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中选单位:</w:t>
      </w:r>
    </w:p>
    <w:tbl>
      <w:tblPr>
        <w:tblStyle w:val="7"/>
        <w:tblW w:w="14326" w:type="dxa"/>
        <w:tblInd w:w="58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3529"/>
        <w:gridCol w:w="1766"/>
        <w:gridCol w:w="1486"/>
        <w:gridCol w:w="2136"/>
        <w:gridCol w:w="2001"/>
        <w:gridCol w:w="1442"/>
        <w:gridCol w:w="1509"/>
      </w:tblGrid>
      <w:tr w14:paraId="4B90AB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8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0F6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排名</w:t>
            </w:r>
          </w:p>
        </w:tc>
        <w:tc>
          <w:tcPr>
            <w:tcW w:w="3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C8E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cs="宋体" w:asciiTheme="minorEastAsia" w:hAnsiTheme="minorEastAsia"/>
                <w:b/>
                <w:bCs/>
                <w:kern w:val="0"/>
                <w:szCs w:val="21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ACD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中</w:t>
            </w:r>
            <w:r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  <w:t>选</w:t>
            </w:r>
            <w:r>
              <w:rPr>
                <w:rFonts w:hint="eastAsia" w:eastAsia="宋体"/>
                <w:b/>
                <w:bCs/>
                <w:sz w:val="24"/>
                <w:szCs w:val="24"/>
              </w:rPr>
              <w:t>下浮率(%)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D8D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  <w:lang w:val="en-US" w:eastAsia="zh-CN"/>
              </w:rPr>
              <w:t>中选</w:t>
            </w:r>
            <w:r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  <w:t>价</w:t>
            </w:r>
          </w:p>
          <w:p w14:paraId="59963F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(万元)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800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项目负责人</w:t>
            </w:r>
          </w:p>
          <w:p w14:paraId="3EDD18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cs="宋体" w:asciiTheme="minorEastAsia" w:hAnsiTheme="minorEastAsia"/>
                <w:b/>
                <w:bCs/>
                <w:color w:val="606060"/>
                <w:kern w:val="0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及证书编号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E0D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企业技术负责人</w:t>
            </w:r>
          </w:p>
          <w:p w14:paraId="1AAF91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cs="宋体" w:asciiTheme="minorEastAsia" w:hAnsiTheme="minorEastAsia"/>
                <w:b/>
                <w:bCs/>
                <w:color w:val="606060"/>
                <w:kern w:val="0"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及A证证书编号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606B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中</w:t>
            </w:r>
            <w:r>
              <w:rPr>
                <w:rFonts w:hint="eastAsia" w:eastAsia="宋体"/>
                <w:b/>
                <w:bCs/>
                <w:sz w:val="24"/>
                <w:szCs w:val="24"/>
                <w:lang w:eastAsia="zh-CN"/>
              </w:rPr>
              <w:t>选</w:t>
            </w:r>
            <w:r>
              <w:rPr>
                <w:rFonts w:hint="eastAsia" w:eastAsia="宋体"/>
                <w:b/>
                <w:bCs/>
                <w:sz w:val="24"/>
                <w:szCs w:val="24"/>
              </w:rPr>
              <w:t>工期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C5C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b/>
                <w:bCs/>
                <w:sz w:val="24"/>
                <w:szCs w:val="24"/>
              </w:rPr>
            </w:pPr>
            <w:r>
              <w:rPr>
                <w:rFonts w:hint="eastAsia" w:eastAsia="宋体"/>
                <w:b/>
                <w:bCs/>
                <w:sz w:val="24"/>
                <w:szCs w:val="24"/>
              </w:rPr>
              <w:t>质量标准</w:t>
            </w:r>
          </w:p>
        </w:tc>
      </w:tr>
      <w:tr w14:paraId="53931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64F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eastAsia="宋体"/>
                <w:sz w:val="24"/>
                <w:szCs w:val="24"/>
              </w:rPr>
              <w:t>1</w:t>
            </w:r>
          </w:p>
        </w:tc>
        <w:tc>
          <w:tcPr>
            <w:tcW w:w="3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F59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丽水昌宁建设有限公司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5C6D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20" w:firstLineChars="50"/>
              <w:jc w:val="center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12.35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8DA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20" w:firstLineChars="50"/>
              <w:jc w:val="center"/>
              <w:textAlignment w:val="auto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81.4926</w:t>
            </w:r>
          </w:p>
        </w:tc>
        <w:tc>
          <w:tcPr>
            <w:tcW w:w="21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821B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hint="eastAsia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吴星辰</w:t>
            </w:r>
          </w:p>
          <w:p w14:paraId="6EBFAA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浙2332022202305225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1EA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毛道善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/>
                <w:kern w:val="0"/>
                <w:sz w:val="24"/>
                <w:szCs w:val="24"/>
              </w:rPr>
              <w:t>浙建安A(2010)1200032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3CC8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20" w:firstLineChars="50"/>
              <w:textAlignment w:val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日历天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A463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合格</w:t>
            </w:r>
          </w:p>
        </w:tc>
      </w:tr>
    </w:tbl>
    <w:p w14:paraId="5758D7E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ascii="Verdana" w:hAnsi="Verdana" w:cs="宋体"/>
          <w:color w:val="000000"/>
          <w:szCs w:val="21"/>
        </w:rPr>
      </w:pPr>
    </w:p>
    <w:p w14:paraId="286B2FF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b/>
          <w:sz w:val="24"/>
          <w:szCs w:val="24"/>
        </w:rPr>
      </w:pPr>
      <w:r>
        <w:rPr>
          <w:rFonts w:hint="eastAsia" w:ascii="Verdana" w:hAnsi="Verdana" w:cs="宋体"/>
          <w:color w:val="000000"/>
          <w:szCs w:val="21"/>
        </w:rPr>
        <w:t>在公示期限内，如对中</w:t>
      </w:r>
      <w:r>
        <w:rPr>
          <w:rFonts w:hint="eastAsia" w:ascii="Verdana" w:hAnsi="Verdana" w:cs="宋体"/>
          <w:color w:val="000000"/>
          <w:szCs w:val="21"/>
          <w:lang w:eastAsia="zh-CN"/>
        </w:rPr>
        <w:t>选</w:t>
      </w:r>
      <w:r>
        <w:rPr>
          <w:rFonts w:hint="eastAsia" w:ascii="Verdana" w:hAnsi="Verdana" w:cs="宋体"/>
          <w:color w:val="000000"/>
          <w:szCs w:val="21"/>
        </w:rPr>
        <w:t>结果有异议，请根据《工程建设项目招标投标活动投诉处理办法》(国家发改委等七部委令第11号)的规定要求向行业主管单位进行投诉。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Y1N2JjZjgwYTM2YWFmMzEzNDQ3NjI1NmZiNjMxYjUifQ=="/>
  </w:docVars>
  <w:rsids>
    <w:rsidRoot w:val="00B46B78"/>
    <w:rsid w:val="00023D7B"/>
    <w:rsid w:val="00042177"/>
    <w:rsid w:val="000717F5"/>
    <w:rsid w:val="0008367D"/>
    <w:rsid w:val="000B0B45"/>
    <w:rsid w:val="000C720A"/>
    <w:rsid w:val="000D6769"/>
    <w:rsid w:val="00117F76"/>
    <w:rsid w:val="00160E4D"/>
    <w:rsid w:val="0017217F"/>
    <w:rsid w:val="0019454A"/>
    <w:rsid w:val="001A48A6"/>
    <w:rsid w:val="001D36C9"/>
    <w:rsid w:val="001E5A64"/>
    <w:rsid w:val="00224F89"/>
    <w:rsid w:val="002347F2"/>
    <w:rsid w:val="00291B61"/>
    <w:rsid w:val="00295920"/>
    <w:rsid w:val="002B7C3B"/>
    <w:rsid w:val="002E2667"/>
    <w:rsid w:val="00334B3F"/>
    <w:rsid w:val="0035467D"/>
    <w:rsid w:val="003747F6"/>
    <w:rsid w:val="00400C23"/>
    <w:rsid w:val="00444A84"/>
    <w:rsid w:val="0046673F"/>
    <w:rsid w:val="00470EA8"/>
    <w:rsid w:val="00496DE6"/>
    <w:rsid w:val="004A40B4"/>
    <w:rsid w:val="004A518D"/>
    <w:rsid w:val="004C6111"/>
    <w:rsid w:val="004C65DE"/>
    <w:rsid w:val="004F4AD8"/>
    <w:rsid w:val="004F742A"/>
    <w:rsid w:val="005344AF"/>
    <w:rsid w:val="005B705E"/>
    <w:rsid w:val="005C19D4"/>
    <w:rsid w:val="00611C1E"/>
    <w:rsid w:val="00675A58"/>
    <w:rsid w:val="00703862"/>
    <w:rsid w:val="00720423"/>
    <w:rsid w:val="00740917"/>
    <w:rsid w:val="007521BF"/>
    <w:rsid w:val="00753FBD"/>
    <w:rsid w:val="007666EB"/>
    <w:rsid w:val="007F368D"/>
    <w:rsid w:val="008057DD"/>
    <w:rsid w:val="008255C8"/>
    <w:rsid w:val="00856907"/>
    <w:rsid w:val="008646F5"/>
    <w:rsid w:val="00866079"/>
    <w:rsid w:val="008C45BB"/>
    <w:rsid w:val="008E49B0"/>
    <w:rsid w:val="009006D6"/>
    <w:rsid w:val="00902B9F"/>
    <w:rsid w:val="00917B9E"/>
    <w:rsid w:val="0097245A"/>
    <w:rsid w:val="00973350"/>
    <w:rsid w:val="009E42E1"/>
    <w:rsid w:val="00A7437C"/>
    <w:rsid w:val="00AC483A"/>
    <w:rsid w:val="00AF6AA4"/>
    <w:rsid w:val="00B46B78"/>
    <w:rsid w:val="00B5396B"/>
    <w:rsid w:val="00BA3F78"/>
    <w:rsid w:val="00BC54CC"/>
    <w:rsid w:val="00BD2576"/>
    <w:rsid w:val="00C076DF"/>
    <w:rsid w:val="00C34415"/>
    <w:rsid w:val="00C50A9F"/>
    <w:rsid w:val="00C60A99"/>
    <w:rsid w:val="00CC2020"/>
    <w:rsid w:val="00CD772C"/>
    <w:rsid w:val="00CE557A"/>
    <w:rsid w:val="00D07FB5"/>
    <w:rsid w:val="00D75D80"/>
    <w:rsid w:val="00D80467"/>
    <w:rsid w:val="00D97F44"/>
    <w:rsid w:val="00DA134E"/>
    <w:rsid w:val="00DA3EA5"/>
    <w:rsid w:val="00E11121"/>
    <w:rsid w:val="00E15B3B"/>
    <w:rsid w:val="00E360E3"/>
    <w:rsid w:val="00E444C9"/>
    <w:rsid w:val="00E526EC"/>
    <w:rsid w:val="00E83293"/>
    <w:rsid w:val="00E918C9"/>
    <w:rsid w:val="00E96690"/>
    <w:rsid w:val="00EA68F7"/>
    <w:rsid w:val="00EF66B4"/>
    <w:rsid w:val="00F10B38"/>
    <w:rsid w:val="00F161BD"/>
    <w:rsid w:val="00F555C3"/>
    <w:rsid w:val="00F574BC"/>
    <w:rsid w:val="00F71122"/>
    <w:rsid w:val="01032F77"/>
    <w:rsid w:val="013F7263"/>
    <w:rsid w:val="02E53D3E"/>
    <w:rsid w:val="031A4A2D"/>
    <w:rsid w:val="03914CEF"/>
    <w:rsid w:val="03B064F8"/>
    <w:rsid w:val="04282CF2"/>
    <w:rsid w:val="04A87696"/>
    <w:rsid w:val="04CB4B62"/>
    <w:rsid w:val="06F62839"/>
    <w:rsid w:val="079C2BF7"/>
    <w:rsid w:val="08253C68"/>
    <w:rsid w:val="09993219"/>
    <w:rsid w:val="0A4211DE"/>
    <w:rsid w:val="0B811AED"/>
    <w:rsid w:val="0DAD6025"/>
    <w:rsid w:val="0E0C2B3B"/>
    <w:rsid w:val="0E9E47F5"/>
    <w:rsid w:val="10077E5B"/>
    <w:rsid w:val="112453F4"/>
    <w:rsid w:val="13442B43"/>
    <w:rsid w:val="146345DA"/>
    <w:rsid w:val="17EC0172"/>
    <w:rsid w:val="180F489D"/>
    <w:rsid w:val="182E07B8"/>
    <w:rsid w:val="190A333F"/>
    <w:rsid w:val="19A54B21"/>
    <w:rsid w:val="1A50381A"/>
    <w:rsid w:val="1AAF18CA"/>
    <w:rsid w:val="1B4433F4"/>
    <w:rsid w:val="1BE539D2"/>
    <w:rsid w:val="1C467B05"/>
    <w:rsid w:val="1C546BFA"/>
    <w:rsid w:val="1C98585E"/>
    <w:rsid w:val="1CC86A14"/>
    <w:rsid w:val="1E65643F"/>
    <w:rsid w:val="1EF7EE0B"/>
    <w:rsid w:val="1F1B379C"/>
    <w:rsid w:val="2099410A"/>
    <w:rsid w:val="214439E0"/>
    <w:rsid w:val="21CB3A0E"/>
    <w:rsid w:val="21F4680B"/>
    <w:rsid w:val="24530B11"/>
    <w:rsid w:val="247E4DE8"/>
    <w:rsid w:val="254B7A64"/>
    <w:rsid w:val="2566472E"/>
    <w:rsid w:val="262B7701"/>
    <w:rsid w:val="274F7F27"/>
    <w:rsid w:val="27E156D5"/>
    <w:rsid w:val="28AF7AFE"/>
    <w:rsid w:val="29F562A9"/>
    <w:rsid w:val="2A954815"/>
    <w:rsid w:val="2B761E1F"/>
    <w:rsid w:val="2BF73562"/>
    <w:rsid w:val="2E2A44CC"/>
    <w:rsid w:val="2F0957D2"/>
    <w:rsid w:val="2F625A03"/>
    <w:rsid w:val="2FF7B5E7"/>
    <w:rsid w:val="31905D36"/>
    <w:rsid w:val="31BE78AB"/>
    <w:rsid w:val="32543208"/>
    <w:rsid w:val="32680F7D"/>
    <w:rsid w:val="332E7D73"/>
    <w:rsid w:val="3479474A"/>
    <w:rsid w:val="35611EC4"/>
    <w:rsid w:val="366916F3"/>
    <w:rsid w:val="36FD3E6E"/>
    <w:rsid w:val="37205599"/>
    <w:rsid w:val="3887443E"/>
    <w:rsid w:val="39036494"/>
    <w:rsid w:val="390E4546"/>
    <w:rsid w:val="39426933"/>
    <w:rsid w:val="3A280BAD"/>
    <w:rsid w:val="3A855681"/>
    <w:rsid w:val="3AF42536"/>
    <w:rsid w:val="3B7516D0"/>
    <w:rsid w:val="3C0B78A7"/>
    <w:rsid w:val="3C681659"/>
    <w:rsid w:val="3D352C2C"/>
    <w:rsid w:val="3D74475E"/>
    <w:rsid w:val="3E526109"/>
    <w:rsid w:val="3FDB2873"/>
    <w:rsid w:val="40B80592"/>
    <w:rsid w:val="42B56A0E"/>
    <w:rsid w:val="440163BD"/>
    <w:rsid w:val="44330ECF"/>
    <w:rsid w:val="46270E10"/>
    <w:rsid w:val="4799373F"/>
    <w:rsid w:val="48164D90"/>
    <w:rsid w:val="4AA91EEB"/>
    <w:rsid w:val="4C701250"/>
    <w:rsid w:val="4E5419E3"/>
    <w:rsid w:val="4EEC05F8"/>
    <w:rsid w:val="4FDC5642"/>
    <w:rsid w:val="50B058E1"/>
    <w:rsid w:val="50CA3011"/>
    <w:rsid w:val="521F2A93"/>
    <w:rsid w:val="526C1084"/>
    <w:rsid w:val="52CA1512"/>
    <w:rsid w:val="536D4CB0"/>
    <w:rsid w:val="56350AD7"/>
    <w:rsid w:val="56524F90"/>
    <w:rsid w:val="56A17F1A"/>
    <w:rsid w:val="57962EE0"/>
    <w:rsid w:val="58676F42"/>
    <w:rsid w:val="59635902"/>
    <w:rsid w:val="5A2E72E3"/>
    <w:rsid w:val="5E8F2D4E"/>
    <w:rsid w:val="5EBF3633"/>
    <w:rsid w:val="5F630DFB"/>
    <w:rsid w:val="5FB20CC9"/>
    <w:rsid w:val="5FEF11B5"/>
    <w:rsid w:val="5FF35EA7"/>
    <w:rsid w:val="6005776C"/>
    <w:rsid w:val="605129B1"/>
    <w:rsid w:val="60F33A68"/>
    <w:rsid w:val="61131237"/>
    <w:rsid w:val="61CB2AEA"/>
    <w:rsid w:val="61F7074C"/>
    <w:rsid w:val="620C3034"/>
    <w:rsid w:val="62361E5F"/>
    <w:rsid w:val="650E1238"/>
    <w:rsid w:val="658F3DB9"/>
    <w:rsid w:val="676B6C01"/>
    <w:rsid w:val="6881382F"/>
    <w:rsid w:val="691C2572"/>
    <w:rsid w:val="6B731339"/>
    <w:rsid w:val="6BE741CA"/>
    <w:rsid w:val="6BF730E5"/>
    <w:rsid w:val="6BFB1C67"/>
    <w:rsid w:val="6C004852"/>
    <w:rsid w:val="6D7E0B5E"/>
    <w:rsid w:val="6EC72090"/>
    <w:rsid w:val="6F3D8022"/>
    <w:rsid w:val="6FFA92B8"/>
    <w:rsid w:val="70877813"/>
    <w:rsid w:val="717C3606"/>
    <w:rsid w:val="71A9104F"/>
    <w:rsid w:val="722B1B4F"/>
    <w:rsid w:val="73A638D1"/>
    <w:rsid w:val="76BD44A5"/>
    <w:rsid w:val="772E35A0"/>
    <w:rsid w:val="78543BF9"/>
    <w:rsid w:val="799A287B"/>
    <w:rsid w:val="79AC14FC"/>
    <w:rsid w:val="79C662B6"/>
    <w:rsid w:val="7B1F6109"/>
    <w:rsid w:val="7B712C8E"/>
    <w:rsid w:val="7BFFC46F"/>
    <w:rsid w:val="7D2F1C4A"/>
    <w:rsid w:val="7F5E9AFC"/>
    <w:rsid w:val="7FCEEB25"/>
    <w:rsid w:val="7FFD8CAE"/>
    <w:rsid w:val="9EED4A6F"/>
    <w:rsid w:val="DDFF0973"/>
    <w:rsid w:val="FFBFAB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Cambria" w:hAnsi="Cambria"/>
      <w:b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tabs>
        <w:tab w:val="right" w:leader="dot" w:pos="9060"/>
      </w:tabs>
      <w:spacing w:line="400" w:lineRule="exact"/>
    </w:pPr>
    <w:rPr>
      <w:rFonts w:hAnsi="宋体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semiHidden/>
    <w:unhideWhenUsed/>
    <w:qFormat/>
    <w:uiPriority w:val="99"/>
    <w:rPr>
      <w:color w:val="800080"/>
      <w:u w:val="single"/>
    </w:rPr>
  </w:style>
  <w:style w:type="character" w:styleId="11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2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5">
    <w:name w:val="time"/>
    <w:basedOn w:val="9"/>
    <w:qFormat/>
    <w:uiPriority w:val="0"/>
    <w:rPr>
      <w:color w:val="769199"/>
    </w:rPr>
  </w:style>
  <w:style w:type="character" w:customStyle="1" w:styleId="16">
    <w:name w:val="more"/>
    <w:basedOn w:val="9"/>
    <w:qFormat/>
    <w:uiPriority w:val="0"/>
  </w:style>
  <w:style w:type="character" w:customStyle="1" w:styleId="17">
    <w:name w:val="pubtime"/>
    <w:basedOn w:val="9"/>
    <w:qFormat/>
    <w:uiPriority w:val="0"/>
    <w:rPr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711</Words>
  <Characters>785</Characters>
  <Lines>2</Lines>
  <Paragraphs>1</Paragraphs>
  <TotalTime>1</TotalTime>
  <ScaleCrop>false</ScaleCrop>
  <LinksUpToDate>false</LinksUpToDate>
  <CharactersWithSpaces>792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2018-05-17T10:12:00Z</dcterms:created>
  <dc:creator>徐赛明</dc:creator>
  <cp:lastModifiedBy>雨下听风</cp:lastModifiedBy>
  <cp:lastPrinted>2024-12-06T14:01:00Z</cp:lastPrinted>
  <dcterms:modified xsi:type="dcterms:W3CDTF">2025-02-17T05:29:52Z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20BB7EC9E8DB4E74BD76E9D9170C573E</vt:lpwstr>
  </property>
  <property fmtid="{D5CDD505-2E9C-101B-9397-08002B2CF9AE}" pid="4" name="KSOTemplateDocerSaveRecord">
    <vt:lpwstr>eyJoZGlkIjoiNzY5MjlkNGExMmMzNGJmYjVjYzU4YzJiZGNiMGM3MjEiLCJ1c2VySWQiOiI0MDIxNDY3NjMifQ==</vt:lpwstr>
  </property>
</Properties>
</file>